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7E" w:rsidRPr="00827943" w:rsidRDefault="00783A7E" w:rsidP="00783A7E">
      <w:pPr>
        <w:rPr>
          <w:sz w:val="72"/>
          <w:szCs w:val="72"/>
        </w:rPr>
      </w:pPr>
      <w:r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2CD7" wp14:editId="7E16F43E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073140" cy="1447800"/>
                <wp:effectExtent l="0" t="0" r="0" b="0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1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A7E" w:rsidRDefault="00783A7E" w:rsidP="00783A7E">
                            <w:pPr>
                              <w:rPr>
                                <w:rFonts w:ascii="Arial" w:hAnsi="Arial" w:cs="Arial"/>
                                <w:b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783A7E">
                              <w:rPr>
                                <w:rFonts w:ascii="Arial" w:hAnsi="Arial" w:cs="Arial"/>
                                <w:b/>
                                <w:spacing w:val="60"/>
                                <w:sz w:val="52"/>
                                <w:szCs w:val="52"/>
                              </w:rPr>
                              <w:t>Practicum NS</w:t>
                            </w:r>
                            <w:r w:rsidRPr="00783A7E">
                              <w:rPr>
                                <w:rFonts w:ascii="Arial" w:hAnsi="Arial" w:cs="Arial"/>
                                <w:b/>
                                <w:spacing w:val="6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783A7E" w:rsidRPr="00783A7E" w:rsidRDefault="00783A7E" w:rsidP="00783A7E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783A7E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H</w:t>
                            </w:r>
                            <w:r w:rsidRPr="00783A7E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oofdstuk 1 Onderzoeken</w:t>
                            </w:r>
                          </w:p>
                          <w:p w:rsidR="00783A7E" w:rsidRDefault="00783A7E" w:rsidP="00783A7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783A7E" w:rsidRDefault="00783A7E" w:rsidP="00783A7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783A7E" w:rsidRDefault="00783A7E" w:rsidP="00783A7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783A7E" w:rsidRDefault="00783A7E" w:rsidP="00783A7E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783A7E" w:rsidRPr="002338FC" w:rsidRDefault="00783A7E" w:rsidP="00783A7E">
                            <w:pPr>
                              <w:pStyle w:val="Lijstalinea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>Practicum 1: waarnemingen doen bij een waxinelichtje</w:t>
                            </w:r>
                          </w:p>
                          <w:p w:rsidR="00783A7E" w:rsidRPr="002338FC" w:rsidRDefault="00783A7E" w:rsidP="00783A7E">
                            <w:pPr>
                              <w:pStyle w:val="Lijstalinea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>Practicum 2: 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en theezakje als heteluchtballon</w:t>
                            </w:r>
                          </w:p>
                          <w:p w:rsidR="00783A7E" w:rsidRPr="002338FC" w:rsidRDefault="00783A7E" w:rsidP="00783A7E">
                            <w:pPr>
                              <w:pStyle w:val="Lijstalinea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>Practicum 3: werken met de brander</w:t>
                            </w:r>
                          </w:p>
                          <w:p w:rsidR="00783A7E" w:rsidRPr="002338FC" w:rsidRDefault="00783A7E" w:rsidP="00783A7E">
                            <w:pPr>
                              <w:pStyle w:val="Lijstalinea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>Practicum 4: Een</w:t>
                            </w:r>
                            <w:r w:rsidRPr="002338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>één-</w:t>
                            </w:r>
                            <w:proofErr w:type="spellStart"/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>secondenslinger</w:t>
                            </w:r>
                            <w:proofErr w:type="spellEnd"/>
                            <w:r w:rsidRPr="002338FC"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</w:p>
                          <w:p w:rsidR="00783A7E" w:rsidRPr="00827943" w:rsidRDefault="00783A7E" w:rsidP="00783A7E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A2CD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05pt;margin-top:0;width:478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" filled="f" stroked="f">
                <v:path arrowok="t"/>
                <v:textbox style="mso-fit-shape-to-text:t">
                  <w:txbxContent>
                    <w:p w:rsidR="00783A7E" w:rsidRDefault="00783A7E" w:rsidP="00783A7E">
                      <w:pPr>
                        <w:rPr>
                          <w:rFonts w:ascii="Arial" w:hAnsi="Arial" w:cs="Arial"/>
                          <w:b/>
                          <w:spacing w:val="60"/>
                          <w:sz w:val="52"/>
                          <w:szCs w:val="52"/>
                        </w:rPr>
                      </w:pPr>
                      <w:r w:rsidRPr="00783A7E">
                        <w:rPr>
                          <w:rFonts w:ascii="Arial" w:hAnsi="Arial" w:cs="Arial"/>
                          <w:b/>
                          <w:spacing w:val="60"/>
                          <w:sz w:val="52"/>
                          <w:szCs w:val="52"/>
                        </w:rPr>
                        <w:t>Practicum NS</w:t>
                      </w:r>
                      <w:r w:rsidRPr="00783A7E">
                        <w:rPr>
                          <w:rFonts w:ascii="Arial" w:hAnsi="Arial" w:cs="Arial"/>
                          <w:b/>
                          <w:spacing w:val="6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783A7E" w:rsidRPr="00783A7E" w:rsidRDefault="00783A7E" w:rsidP="00783A7E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783A7E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H</w:t>
                      </w:r>
                      <w:r w:rsidRPr="00783A7E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oofdstuk 1 Onderzoeken</w:t>
                      </w:r>
                    </w:p>
                    <w:p w:rsidR="00783A7E" w:rsidRDefault="00783A7E" w:rsidP="00783A7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783A7E" w:rsidRDefault="00783A7E" w:rsidP="00783A7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783A7E" w:rsidRDefault="00783A7E" w:rsidP="00783A7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783A7E" w:rsidRDefault="00783A7E" w:rsidP="00783A7E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783A7E" w:rsidRPr="002338FC" w:rsidRDefault="00783A7E" w:rsidP="00783A7E">
                      <w:pPr>
                        <w:pStyle w:val="Lijstalinea"/>
                        <w:rPr>
                          <w:rFonts w:ascii="Arial" w:hAnsi="Arial" w:cs="Arial"/>
                          <w:i/>
                        </w:rPr>
                      </w:pPr>
                      <w:r w:rsidRPr="002338FC">
                        <w:rPr>
                          <w:rFonts w:ascii="Arial" w:hAnsi="Arial" w:cs="Arial"/>
                          <w:i/>
                        </w:rPr>
                        <w:t>Practicum 1: waarnemingen doen bij een waxinelichtje</w:t>
                      </w:r>
                    </w:p>
                    <w:p w:rsidR="00783A7E" w:rsidRPr="002338FC" w:rsidRDefault="00783A7E" w:rsidP="00783A7E">
                      <w:pPr>
                        <w:pStyle w:val="Lijstalinea"/>
                        <w:rPr>
                          <w:rFonts w:ascii="Arial" w:hAnsi="Arial" w:cs="Arial"/>
                          <w:i/>
                        </w:rPr>
                      </w:pPr>
                      <w:r w:rsidRPr="002338FC">
                        <w:rPr>
                          <w:rFonts w:ascii="Arial" w:hAnsi="Arial" w:cs="Arial"/>
                          <w:i/>
                        </w:rPr>
                        <w:t>Practicum 2: e</w:t>
                      </w:r>
                      <w:r>
                        <w:rPr>
                          <w:rFonts w:ascii="Arial" w:hAnsi="Arial" w:cs="Arial"/>
                          <w:i/>
                        </w:rPr>
                        <w:t>en theezakje als heteluchtballon</w:t>
                      </w:r>
                    </w:p>
                    <w:p w:rsidR="00783A7E" w:rsidRPr="002338FC" w:rsidRDefault="00783A7E" w:rsidP="00783A7E">
                      <w:pPr>
                        <w:pStyle w:val="Lijstalinea"/>
                        <w:rPr>
                          <w:rFonts w:ascii="Arial" w:hAnsi="Arial" w:cs="Arial"/>
                          <w:i/>
                        </w:rPr>
                      </w:pPr>
                      <w:r w:rsidRPr="002338FC">
                        <w:rPr>
                          <w:rFonts w:ascii="Arial" w:hAnsi="Arial" w:cs="Arial"/>
                          <w:i/>
                        </w:rPr>
                        <w:t>Practicum 3: werken met de brander</w:t>
                      </w:r>
                    </w:p>
                    <w:p w:rsidR="00783A7E" w:rsidRPr="002338FC" w:rsidRDefault="00783A7E" w:rsidP="00783A7E">
                      <w:pPr>
                        <w:pStyle w:val="Lijstalinea"/>
                        <w:rPr>
                          <w:rFonts w:ascii="Arial" w:hAnsi="Arial" w:cs="Arial"/>
                          <w:i/>
                        </w:rPr>
                      </w:pPr>
                      <w:r w:rsidRPr="002338FC">
                        <w:rPr>
                          <w:rFonts w:ascii="Arial" w:hAnsi="Arial" w:cs="Arial"/>
                          <w:i/>
                        </w:rPr>
                        <w:t>Practicum 4: Een</w:t>
                      </w:r>
                      <w:r w:rsidRPr="002338FC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2338FC">
                        <w:rPr>
                          <w:rFonts w:ascii="Arial" w:hAnsi="Arial" w:cs="Arial"/>
                          <w:i/>
                        </w:rPr>
                        <w:t>één-</w:t>
                      </w:r>
                      <w:proofErr w:type="spellStart"/>
                      <w:r w:rsidRPr="002338FC">
                        <w:rPr>
                          <w:rFonts w:ascii="Arial" w:hAnsi="Arial" w:cs="Arial"/>
                          <w:i/>
                        </w:rPr>
                        <w:t>secondenslinger</w:t>
                      </w:r>
                      <w:proofErr w:type="spellEnd"/>
                      <w:r w:rsidRPr="002338FC"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</w:p>
                    <w:p w:rsidR="00783A7E" w:rsidRPr="00827943" w:rsidRDefault="00783A7E" w:rsidP="00783A7E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61312" behindDoc="0" locked="0" layoutInCell="1" allowOverlap="1" wp14:anchorId="7A66EAAC" wp14:editId="5945CAB5">
            <wp:simplePos x="0" y="0"/>
            <wp:positionH relativeFrom="margin">
              <wp:align>left</wp:align>
            </wp:positionH>
            <wp:positionV relativeFrom="paragraph">
              <wp:posOffset>3706495</wp:posOffset>
            </wp:positionV>
            <wp:extent cx="5177790" cy="2638425"/>
            <wp:effectExtent l="0" t="0" r="3810" b="9525"/>
            <wp:wrapNone/>
            <wp:docPr id="5" name="Afbeelding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943">
        <w:rPr>
          <w:sz w:val="72"/>
          <w:szCs w:val="72"/>
        </w:rPr>
        <w:br w:type="page"/>
      </w:r>
    </w:p>
    <w:p w:rsidR="00783A7E" w:rsidRPr="009A57E1" w:rsidRDefault="00783A7E" w:rsidP="00783A7E">
      <w:pPr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bookmarkEnd w:id="0"/>
      <w:r w:rsidRPr="009A57E1">
        <w:rPr>
          <w:rFonts w:ascii="Arial" w:hAnsi="Arial" w:cs="Arial"/>
          <w:b/>
          <w:color w:val="002060"/>
          <w:sz w:val="28"/>
          <w:szCs w:val="28"/>
        </w:rPr>
        <w:lastRenderedPageBreak/>
        <w:t>Hoofdstuk 1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Onderzoeken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  <w:r w:rsidRPr="0080385D">
        <w:rPr>
          <w:rFonts w:ascii="Arial" w:hAnsi="Arial" w:cs="Arial"/>
          <w:b/>
          <w:szCs w:val="24"/>
        </w:rPr>
        <w:t>Practicum 1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Titel: </w:t>
      </w:r>
      <w:r>
        <w:rPr>
          <w:rFonts w:ascii="Arial" w:hAnsi="Arial" w:cs="Arial"/>
          <w:sz w:val="24"/>
          <w:szCs w:val="24"/>
        </w:rPr>
        <w:t>waarnemingen doen bij een waxinelichtje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Onderzoeksvraag:</w:t>
      </w:r>
      <w:r w:rsidRPr="00803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Welke waarnemingen kun je aantonen bij het branden van een waxinelichtje?</w:t>
      </w:r>
    </w:p>
    <w:p w:rsidR="00783A7E" w:rsidRPr="0080385D" w:rsidRDefault="00783A7E" w:rsidP="00783A7E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4F9E5502" wp14:editId="083019A1">
            <wp:simplePos x="0" y="0"/>
            <wp:positionH relativeFrom="column">
              <wp:posOffset>4900930</wp:posOffset>
            </wp:positionH>
            <wp:positionV relativeFrom="paragraph">
              <wp:posOffset>106045</wp:posOffset>
            </wp:positionV>
            <wp:extent cx="1047750" cy="1047750"/>
            <wp:effectExtent l="19050" t="0" r="0" b="0"/>
            <wp:wrapNone/>
            <wp:docPr id="8" name="Afbeelding 7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A7E" w:rsidRPr="0080385D" w:rsidRDefault="00783A7E" w:rsidP="00783A7E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Materialen: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Waxinelichtje</w:t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Aansteker of l</w:t>
      </w:r>
      <w:r w:rsidRPr="0080385D">
        <w:rPr>
          <w:rFonts w:ascii="Arial" w:hAnsi="Arial" w:cs="Arial"/>
          <w:sz w:val="24"/>
          <w:szCs w:val="24"/>
        </w:rPr>
        <w:t>ucifers</w:t>
      </w:r>
    </w:p>
    <w:p w:rsidR="00783A7E" w:rsidRPr="0080385D" w:rsidRDefault="00783A7E" w:rsidP="00783A7E">
      <w:pPr>
        <w:pStyle w:val="Lijstalinea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Werkwijze/uitvoering:</w:t>
      </w:r>
    </w:p>
    <w:p w:rsidR="00783A7E" w:rsidRDefault="00783A7E" w:rsidP="00783A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 xml:space="preserve">Steek het </w:t>
      </w:r>
      <w:r>
        <w:rPr>
          <w:rFonts w:ascii="Arial" w:hAnsi="Arial" w:cs="Arial"/>
          <w:sz w:val="24"/>
          <w:szCs w:val="24"/>
        </w:rPr>
        <w:t>waxinelichtje voorzichtig aan en noteer zoveel mogelijk</w:t>
      </w:r>
    </w:p>
    <w:p w:rsidR="00783A7E" w:rsidRPr="0080385D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waarnemingen .</w:t>
      </w:r>
      <w:proofErr w:type="gramEnd"/>
      <w:r>
        <w:rPr>
          <w:rFonts w:ascii="Arial" w:hAnsi="Arial" w:cs="Arial"/>
          <w:sz w:val="24"/>
          <w:szCs w:val="24"/>
        </w:rPr>
        <w:t xml:space="preserve"> Gebruik hierbij zoveel mogelijk zintuigen. </w:t>
      </w:r>
    </w:p>
    <w:p w:rsidR="00783A7E" w:rsidRPr="0080385D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Resultaten (waarnemingen)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Conclusie 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3A7E" w:rsidRPr="0080385D" w:rsidRDefault="00783A7E" w:rsidP="00783A7E">
      <w:pPr>
        <w:pStyle w:val="Lijstalinea"/>
        <w:ind w:left="1080"/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rPr>
          <w:rFonts w:ascii="Arial" w:hAnsi="Arial" w:cs="Arial"/>
          <w:szCs w:val="24"/>
        </w:rPr>
      </w:pPr>
    </w:p>
    <w:p w:rsidR="00783A7E" w:rsidRPr="0080385D" w:rsidRDefault="00783A7E" w:rsidP="00783A7E">
      <w:pPr>
        <w:rPr>
          <w:rFonts w:ascii="Arial" w:hAnsi="Arial" w:cs="Arial"/>
          <w:b/>
          <w:i/>
          <w:szCs w:val="24"/>
        </w:rPr>
      </w:pPr>
      <w:r w:rsidRPr="0080385D">
        <w:rPr>
          <w:rFonts w:ascii="Arial" w:hAnsi="Arial" w:cs="Arial"/>
          <w:b/>
          <w:i/>
          <w:szCs w:val="24"/>
        </w:rPr>
        <w:br w:type="page"/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Practicum 2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Titel: </w:t>
      </w:r>
      <w:r w:rsidRPr="0080385D">
        <w:rPr>
          <w:rFonts w:ascii="Arial" w:hAnsi="Arial" w:cs="Arial"/>
          <w:sz w:val="24"/>
          <w:szCs w:val="24"/>
        </w:rPr>
        <w:t>Een theezakje als heteluchtballon.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Onderzoeksvraag:</w:t>
      </w:r>
      <w:r w:rsidRPr="0080385D">
        <w:rPr>
          <w:rFonts w:ascii="Arial" w:hAnsi="Arial" w:cs="Arial"/>
          <w:sz w:val="24"/>
          <w:szCs w:val="24"/>
        </w:rPr>
        <w:t xml:space="preserve"> Wat gebeurt er als je een leeg theezakje aansteekt?</w:t>
      </w:r>
    </w:p>
    <w:p w:rsidR="00783A7E" w:rsidRPr="0080385D" w:rsidRDefault="00783A7E" w:rsidP="00783A7E">
      <w:pPr>
        <w:rPr>
          <w:rFonts w:ascii="Arial" w:hAnsi="Arial" w:cs="Arial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Materialen: </w:t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Papieren theezakje</w:t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Lucifers</w:t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3853D82E" wp14:editId="03993A60">
            <wp:simplePos x="0" y="0"/>
            <wp:positionH relativeFrom="column">
              <wp:posOffset>4319052</wp:posOffset>
            </wp:positionH>
            <wp:positionV relativeFrom="paragraph">
              <wp:posOffset>21154</wp:posOffset>
            </wp:positionV>
            <wp:extent cx="1998278" cy="1494430"/>
            <wp:effectExtent l="19050" t="0" r="1972" b="0"/>
            <wp:wrapNone/>
            <wp:docPr id="7" name="Afbeelding 0" descr="naamlo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278" cy="149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85D">
        <w:rPr>
          <w:rFonts w:ascii="Arial" w:hAnsi="Arial" w:cs="Arial"/>
          <w:sz w:val="24"/>
          <w:szCs w:val="24"/>
        </w:rPr>
        <w:t xml:space="preserve">Ontbrandbare ondergrond (tegeltje) </w:t>
      </w:r>
    </w:p>
    <w:p w:rsidR="00783A7E" w:rsidRPr="0080385D" w:rsidRDefault="00783A7E" w:rsidP="00783A7E">
      <w:pPr>
        <w:pStyle w:val="Lijstalinea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Werkwijze/uitvoering:</w:t>
      </w:r>
    </w:p>
    <w:p w:rsidR="00783A7E" w:rsidRPr="0080385D" w:rsidRDefault="00783A7E" w:rsidP="00783A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Maak het zakje voorzichtig los en haal de thee eruit.</w:t>
      </w:r>
    </w:p>
    <w:p w:rsidR="00783A7E" w:rsidRPr="0080385D" w:rsidRDefault="00783A7E" w:rsidP="00783A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Maak van het zakje een kokertje.</w:t>
      </w:r>
    </w:p>
    <w:p w:rsidR="00783A7E" w:rsidRPr="0080385D" w:rsidRDefault="00783A7E" w:rsidP="00783A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Zet het kokertje rechtop op het tegeltje.</w:t>
      </w:r>
    </w:p>
    <w:p w:rsidR="00783A7E" w:rsidRPr="0080385D" w:rsidRDefault="00783A7E" w:rsidP="00783A7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 xml:space="preserve">Steek het kokertje aan de bovenkant aan. </w:t>
      </w:r>
    </w:p>
    <w:p w:rsidR="00783A7E" w:rsidRPr="0080385D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Resultaten (waarnemingen)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Conclusie 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3A7E" w:rsidRPr="0080385D" w:rsidRDefault="00783A7E" w:rsidP="00783A7E">
      <w:pPr>
        <w:pStyle w:val="Lijstalinea"/>
        <w:ind w:left="1080"/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rPr>
          <w:rFonts w:ascii="Arial" w:hAnsi="Arial" w:cs="Arial"/>
          <w:szCs w:val="24"/>
        </w:rPr>
      </w:pPr>
    </w:p>
    <w:p w:rsidR="00783A7E" w:rsidRDefault="00783A7E" w:rsidP="00783A7E">
      <w:pPr>
        <w:rPr>
          <w:rFonts w:ascii="Arial" w:hAnsi="Arial" w:cs="Arial"/>
          <w:b/>
          <w:i/>
          <w:szCs w:val="24"/>
        </w:rPr>
      </w:pPr>
    </w:p>
    <w:p w:rsidR="00783A7E" w:rsidRDefault="00783A7E" w:rsidP="00783A7E">
      <w:pPr>
        <w:spacing w:before="0" w:after="200" w:line="276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nl-NL"/>
        </w:rPr>
        <w:lastRenderedPageBreak/>
        <w:drawing>
          <wp:anchor distT="0" distB="0" distL="114300" distR="114300" simplePos="0" relativeHeight="251664384" behindDoc="0" locked="0" layoutInCell="1" allowOverlap="1" wp14:anchorId="28612A4D" wp14:editId="32A09301">
            <wp:simplePos x="0" y="0"/>
            <wp:positionH relativeFrom="column">
              <wp:posOffset>4319905</wp:posOffset>
            </wp:positionH>
            <wp:positionV relativeFrom="paragraph">
              <wp:posOffset>-194945</wp:posOffset>
            </wp:positionV>
            <wp:extent cx="1790700" cy="2371725"/>
            <wp:effectExtent l="19050" t="0" r="0" b="0"/>
            <wp:wrapNone/>
            <wp:docPr id="12" name="Afbeelding 11" descr="br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>Practicum 3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Titel: </w:t>
      </w:r>
      <w:r>
        <w:rPr>
          <w:rFonts w:ascii="Arial" w:hAnsi="Arial" w:cs="Arial"/>
          <w:sz w:val="24"/>
          <w:szCs w:val="24"/>
        </w:rPr>
        <w:t>werken met de brander</w:t>
      </w:r>
    </w:p>
    <w:p w:rsidR="00783A7E" w:rsidRPr="0080385D" w:rsidRDefault="00783A7E" w:rsidP="00783A7E">
      <w:pPr>
        <w:rPr>
          <w:rFonts w:ascii="Arial" w:hAnsi="Arial" w:cs="Arial"/>
          <w:b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Onderzoeksvraag:</w:t>
      </w:r>
      <w:r w:rsidRPr="00803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Hoe steek je veilig een brander aan? </w:t>
      </w:r>
    </w:p>
    <w:p w:rsidR="00783A7E" w:rsidRPr="0080385D" w:rsidRDefault="00783A7E" w:rsidP="00783A7E">
      <w:pPr>
        <w:rPr>
          <w:rFonts w:ascii="Arial" w:hAnsi="Arial" w:cs="Arial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Materialen: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Brander, gasslang</w:t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Aansteker </w:t>
      </w:r>
    </w:p>
    <w:p w:rsidR="00783A7E" w:rsidRDefault="00783A7E" w:rsidP="00783A7E">
      <w:pPr>
        <w:pStyle w:val="Lijstalinea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Werkwijze/uitvoering: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Controleer je eigen veiligheidsmaatregelen.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Controleer of de gasregelknop en de luchtring van de brander dicht zijn.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 xml:space="preserve">Zorg dat de brander stabiel op de tafel staat. 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Draai de hoofdgaskraan open.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Steek de aansteker aan en hou deze naast de schoorsteen.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Draai langzaam de gasregelknop open.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 xml:space="preserve">Steek het gas aan </w:t>
      </w:r>
      <w:r w:rsidRPr="001E2279">
        <w:rPr>
          <w:rFonts w:ascii="Arial" w:hAnsi="Arial" w:cs="Arial"/>
          <w:i/>
          <w:sz w:val="24"/>
          <w:szCs w:val="24"/>
        </w:rPr>
        <w:t>(je hebt nu een goed zichtbare gele vlam).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Draai de luchtring open voor de blauwe vlam.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 xml:space="preserve">Draai de luchtring nog iets verder open voor de blauwe </w:t>
      </w:r>
      <w:proofErr w:type="spellStart"/>
      <w:r w:rsidRPr="001E2279">
        <w:rPr>
          <w:rFonts w:ascii="Arial" w:hAnsi="Arial" w:cs="Arial"/>
          <w:sz w:val="24"/>
          <w:szCs w:val="24"/>
        </w:rPr>
        <w:t>ruizende</w:t>
      </w:r>
      <w:proofErr w:type="spellEnd"/>
      <w:r w:rsidRPr="001E2279">
        <w:rPr>
          <w:rFonts w:ascii="Arial" w:hAnsi="Arial" w:cs="Arial"/>
          <w:sz w:val="24"/>
          <w:szCs w:val="24"/>
        </w:rPr>
        <w:t xml:space="preserve"> vlam.</w:t>
      </w:r>
    </w:p>
    <w:p w:rsidR="00783A7E" w:rsidRPr="001E2279" w:rsidRDefault="00783A7E" w:rsidP="00783A7E">
      <w:pPr>
        <w:ind w:left="786"/>
        <w:rPr>
          <w:rFonts w:ascii="Arial" w:hAnsi="Arial" w:cs="Arial"/>
          <w:szCs w:val="24"/>
        </w:rPr>
      </w:pPr>
      <w:r w:rsidRPr="001E2279">
        <w:rPr>
          <w:rFonts w:ascii="Arial" w:hAnsi="Arial" w:cs="Arial"/>
          <w:szCs w:val="24"/>
        </w:rPr>
        <w:t>Brander veilig uitzetten: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Draai de luchtring eerst weer helemaal dicht (naar boven).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Draai vervolgens de hoofdkraan (op tafel) dicht.</w:t>
      </w:r>
    </w:p>
    <w:p w:rsidR="00783A7E" w:rsidRPr="001E2279" w:rsidRDefault="00783A7E" w:rsidP="00783A7E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>Draai tenslotte de gasregelknop weer helemaal dicht.</w:t>
      </w:r>
    </w:p>
    <w:p w:rsidR="00783A7E" w:rsidRPr="001E2279" w:rsidRDefault="00783A7E" w:rsidP="00783A7E">
      <w:pPr>
        <w:pStyle w:val="Lijstalinea"/>
        <w:ind w:left="1146"/>
        <w:rPr>
          <w:rFonts w:ascii="Arial" w:hAnsi="Arial" w:cs="Arial"/>
          <w:sz w:val="24"/>
          <w:szCs w:val="24"/>
        </w:rPr>
      </w:pPr>
      <w:r w:rsidRPr="001E2279">
        <w:rPr>
          <w:rFonts w:ascii="Arial" w:hAnsi="Arial" w:cs="Arial"/>
          <w:sz w:val="24"/>
          <w:szCs w:val="24"/>
        </w:rPr>
        <w:t xml:space="preserve">De brander is nu veilig uit. </w:t>
      </w:r>
    </w:p>
    <w:p w:rsidR="00783A7E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Resultaten (waarnemingen)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Conclusie 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 maakt een gele vlam door:</w:t>
      </w:r>
      <w:r w:rsidRPr="001E2279">
        <w:rPr>
          <w:rFonts w:ascii="Arial" w:hAnsi="Arial" w:cs="Arial"/>
          <w:szCs w:val="24"/>
        </w:rPr>
        <w:t xml:space="preserve"> </w:t>
      </w: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 maakt een blauwe, niet ruisende vlam door: </w:t>
      </w: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 maakt en blauwe, ruisende vlam door: </w:t>
      </w: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3A7E" w:rsidRDefault="00783A7E" w:rsidP="00783A7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Practicum 4</w:t>
      </w:r>
    </w:p>
    <w:p w:rsidR="00783A7E" w:rsidRDefault="00783A7E" w:rsidP="00783A7E">
      <w:pPr>
        <w:rPr>
          <w:rFonts w:ascii="Arial" w:hAnsi="Arial" w:cs="Arial"/>
          <w:b/>
          <w:szCs w:val="24"/>
        </w:rPr>
      </w:pPr>
    </w:p>
    <w:p w:rsidR="00783A7E" w:rsidRPr="008D4C30" w:rsidRDefault="00783A7E" w:rsidP="00783A7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Titel: </w:t>
      </w:r>
      <w:r w:rsidRPr="00894AB2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één-</w:t>
      </w:r>
      <w:proofErr w:type="spellStart"/>
      <w:r>
        <w:rPr>
          <w:rFonts w:ascii="Arial" w:hAnsi="Arial" w:cs="Arial"/>
          <w:sz w:val="24"/>
          <w:szCs w:val="24"/>
        </w:rPr>
        <w:t>secondenslinger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b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Onderzoeksvraag:</w:t>
      </w:r>
      <w:r w:rsidRPr="00803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Hoe bereken je de slingertijd?</w:t>
      </w:r>
    </w:p>
    <w:p w:rsidR="00783A7E" w:rsidRPr="0080385D" w:rsidRDefault="00783A7E" w:rsidP="00783A7E">
      <w:pPr>
        <w:rPr>
          <w:rFonts w:ascii="Arial" w:hAnsi="Arial" w:cs="Arial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Materialen: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Touw</w:t>
      </w:r>
    </w:p>
    <w:p w:rsidR="00783A7E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Massablokjes</w:t>
      </w:r>
    </w:p>
    <w:p w:rsidR="00783A7E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Stopwatch</w:t>
      </w:r>
    </w:p>
    <w:p w:rsidR="00783A7E" w:rsidRPr="0080385D" w:rsidRDefault="00783A7E" w:rsidP="00783A7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Opstelling/statief voor de slingerproef</w:t>
      </w:r>
    </w:p>
    <w:p w:rsidR="00783A7E" w:rsidRPr="0080385D" w:rsidRDefault="00783A7E" w:rsidP="00783A7E">
      <w:pPr>
        <w:pStyle w:val="Lijstalinea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Werkwijze/uitvoering:</w:t>
      </w:r>
    </w:p>
    <w:p w:rsidR="00783A7E" w:rsidRDefault="00783A7E" w:rsidP="00783A7E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Hang aan de slinger 1 gewichtje</w:t>
      </w:r>
    </w:p>
    <w:p w:rsidR="00783A7E" w:rsidRDefault="00783A7E" w:rsidP="00783A7E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 de slinger tien slingeren. Neem de tijd op.</w:t>
      </w:r>
    </w:p>
    <w:p w:rsidR="00783A7E" w:rsidRDefault="00783A7E" w:rsidP="00783A7E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je gegevens in de tabel</w:t>
      </w:r>
    </w:p>
    <w:p w:rsidR="00783A7E" w:rsidRDefault="00783A7E" w:rsidP="00783A7E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Herhaal de proef met slingers van een andere lengte.</w:t>
      </w:r>
    </w:p>
    <w:p w:rsidR="00783A7E" w:rsidRDefault="00783A7E" w:rsidP="00783A7E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je gegevens in de tabel en maak de gegevens een grafiek. Zet op de horizontale as de lengte in centimeters en op de verticale as de tijd in seconden.</w:t>
      </w:r>
    </w:p>
    <w:p w:rsidR="00783A7E" w:rsidRPr="008D4C30" w:rsidRDefault="00783A7E" w:rsidP="00783A7E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Onderzoek bij extra tijd op de slinger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sneller,langzamer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of even snel gaat als je meer massablokjes aan de slinger hangt.</w:t>
      </w:r>
    </w:p>
    <w:p w:rsidR="00783A7E" w:rsidRDefault="00783A7E" w:rsidP="00783A7E">
      <w:pPr>
        <w:pStyle w:val="Lijstalinea"/>
        <w:ind w:left="786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>Resultaten (waarnemingen)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268"/>
      </w:tblGrid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Lengte (cm)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Tijd (s)</w:t>
            </w: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7E" w:rsidTr="005E755F">
        <w:tc>
          <w:tcPr>
            <w:tcW w:w="1875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783A7E" w:rsidRDefault="00783A7E" w:rsidP="005E755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A7E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Pr="0080385D" w:rsidRDefault="00783A7E" w:rsidP="00783A7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0385D">
        <w:rPr>
          <w:rFonts w:ascii="Arial" w:hAnsi="Arial" w:cs="Arial"/>
          <w:b/>
          <w:sz w:val="24"/>
          <w:szCs w:val="24"/>
        </w:rPr>
        <w:t xml:space="preserve">Conclusie </w:t>
      </w:r>
    </w:p>
    <w:p w:rsidR="00783A7E" w:rsidRPr="0080385D" w:rsidRDefault="00783A7E" w:rsidP="00783A7E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snelheid waarmee een slinger heen en weer gaat, hangt af van (kies het juiste antwoord en leg uit) </w:t>
      </w: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 w:rsidRPr="00725A74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szCs w:val="24"/>
        </w:rPr>
        <w:t xml:space="preserve"> hoeveel massa je aan de slinger hangt.</w:t>
      </w:r>
    </w:p>
    <w:p w:rsidR="00783A7E" w:rsidRDefault="00783A7E" w:rsidP="00783A7E">
      <w:pPr>
        <w:pStyle w:val="Lijstalinea"/>
        <w:ind w:left="360"/>
        <w:rPr>
          <w:rFonts w:ascii="Arial" w:hAnsi="Arial" w:cs="Arial"/>
          <w:szCs w:val="24"/>
        </w:rPr>
      </w:pPr>
      <w:r w:rsidRPr="00725A74">
        <w:rPr>
          <w:rFonts w:ascii="Arial" w:hAnsi="Arial" w:cs="Arial"/>
          <w:b/>
          <w:szCs w:val="24"/>
        </w:rPr>
        <w:t>B</w:t>
      </w:r>
      <w:r>
        <w:rPr>
          <w:rFonts w:ascii="Arial" w:hAnsi="Arial" w:cs="Arial"/>
          <w:szCs w:val="24"/>
        </w:rPr>
        <w:t xml:space="preserve"> de lengte van de slinger </w:t>
      </w:r>
      <w:r w:rsidRPr="0080385D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…………………………………………………………………</w:t>
      </w:r>
    </w:p>
    <w:sectPr w:rsidR="00783A7E" w:rsidSect="0004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CD8"/>
    <w:multiLevelType w:val="hybridMultilevel"/>
    <w:tmpl w:val="BEAAF3C4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683656"/>
    <w:multiLevelType w:val="hybridMultilevel"/>
    <w:tmpl w:val="616E3D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47AE"/>
    <w:multiLevelType w:val="hybridMultilevel"/>
    <w:tmpl w:val="5A6ECB20"/>
    <w:lvl w:ilvl="0" w:tplc="7D86122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A2684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82740"/>
    <w:multiLevelType w:val="hybridMultilevel"/>
    <w:tmpl w:val="16C871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12024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F7F0B"/>
    <w:multiLevelType w:val="hybridMultilevel"/>
    <w:tmpl w:val="39CEDF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5E78"/>
    <w:multiLevelType w:val="hybridMultilevel"/>
    <w:tmpl w:val="D70461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E8B"/>
    <w:multiLevelType w:val="hybridMultilevel"/>
    <w:tmpl w:val="F548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4562"/>
    <w:multiLevelType w:val="hybridMultilevel"/>
    <w:tmpl w:val="07521298"/>
    <w:lvl w:ilvl="0" w:tplc="1722E14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D361E4E"/>
    <w:multiLevelType w:val="hybridMultilevel"/>
    <w:tmpl w:val="5A6ECB20"/>
    <w:lvl w:ilvl="0" w:tplc="7D86122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A67A4B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A4D76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E75AC3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3782F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72004B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D71C0"/>
    <w:multiLevelType w:val="hybridMultilevel"/>
    <w:tmpl w:val="62FAA6C2"/>
    <w:lvl w:ilvl="0" w:tplc="098E0E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9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E"/>
    <w:rsid w:val="00783A7E"/>
    <w:rsid w:val="00993478"/>
    <w:rsid w:val="00D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9D0D"/>
  <w15:chartTrackingRefBased/>
  <w15:docId w15:val="{A874AA7C-7C78-45F4-91AC-BF7C0137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83A7E"/>
    <w:pPr>
      <w:spacing w:before="240" w:after="0" w:line="240" w:lineRule="auto"/>
    </w:pPr>
    <w:rPr>
      <w:rFonts w:ascii="Times New Roman" w:hAnsi="Times New Roman"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A7E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39"/>
    <w:rsid w:val="0078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Swart</dc:creator>
  <cp:keywords/>
  <dc:description/>
  <cp:lastModifiedBy>Merlin Swart</cp:lastModifiedBy>
  <cp:revision>1</cp:revision>
  <dcterms:created xsi:type="dcterms:W3CDTF">2016-07-21T11:12:00Z</dcterms:created>
  <dcterms:modified xsi:type="dcterms:W3CDTF">2016-07-21T11:15:00Z</dcterms:modified>
</cp:coreProperties>
</file>